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0C" w:rsidRPr="001C500C" w:rsidRDefault="001C500C" w:rsidP="001C500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C500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В силу требований </w:t>
      </w:r>
      <w:hyperlink r:id="rId5" w:history="1">
        <w:r w:rsidRPr="001C500C">
          <w:rPr>
            <w:rFonts w:ascii="Times New Roman" w:eastAsia="Times New Roman" w:hAnsi="Times New Roman" w:cs="Times New Roman"/>
            <w:color w:val="29619B"/>
            <w:sz w:val="24"/>
            <w:szCs w:val="24"/>
            <w:lang w:eastAsia="ru-RU"/>
          </w:rPr>
          <w:t>Трудового кодекса Российской Федерации</w:t>
        </w:r>
      </w:hyperlink>
      <w:r w:rsidRPr="001C500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совместительство), если это не противоречит требования федерального законодательства.</w:t>
      </w:r>
    </w:p>
    <w:p w:rsidR="001C500C" w:rsidRPr="001C500C" w:rsidRDefault="001C500C" w:rsidP="001C500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C500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Работникам, труд которых непосредственно связан с управлением транспортными средствами или управлением движением транспортных средств, не разрешается работа по совместительству, непосредственно связанная с управлением транспортными средствами или управлением движением транспортных средств.</w:t>
      </w:r>
    </w:p>
    <w:p w:rsidR="001C500C" w:rsidRPr="001C500C" w:rsidRDefault="001C500C" w:rsidP="001C500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hyperlink r:id="rId6" w:history="1">
        <w:r w:rsidRPr="001C500C">
          <w:rPr>
            <w:rFonts w:ascii="Times New Roman" w:eastAsia="Times New Roman" w:hAnsi="Times New Roman" w:cs="Times New Roman"/>
            <w:color w:val="29619B"/>
            <w:sz w:val="24"/>
            <w:szCs w:val="24"/>
            <w:lang w:eastAsia="ru-RU"/>
          </w:rPr>
          <w:t>Перечень</w:t>
        </w:r>
      </w:hyperlink>
      <w:r w:rsidRPr="001C500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 работ, профессий, должностей, непосредственно связанных с управлением транспортными средствами или управлением движением транспортных средств, утверждается Правительством Российской Федерации от 19 января 2008 года № 16</w:t>
      </w:r>
    </w:p>
    <w:p w:rsidR="001C500C" w:rsidRPr="001C500C" w:rsidRDefault="001C500C" w:rsidP="001C500C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</w:pPr>
      <w:r w:rsidRPr="001C500C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Так, водитель транспортного средства, осуществляющий трудовую деятельность в одной организации, не может совмещать работу, которая непосредственно связана с управлением транспортным средством в другой организации.</w:t>
      </w:r>
    </w:p>
    <w:p w:rsidR="00BF1099" w:rsidRDefault="000A058E" w:rsidP="001C500C"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27.12.16</w:t>
      </w:r>
      <w:bookmarkStart w:id="0" w:name="_GoBack"/>
      <w:bookmarkEnd w:id="0"/>
      <w:r w:rsidR="001C500C" w:rsidRPr="001C500C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begin"/>
      </w:r>
      <w:r w:rsidR="001C500C" w:rsidRPr="001C500C">
        <w:rPr>
          <w:rFonts w:ascii="Arial" w:eastAsia="Times New Roman" w:hAnsi="Arial" w:cs="Arial"/>
          <w:color w:val="000000"/>
          <w:sz w:val="17"/>
          <w:szCs w:val="17"/>
          <w:lang w:eastAsia="ru-RU"/>
        </w:rPr>
        <w:instrText xml:space="preserve"> HYPERLINK "https://share.yandex.net/go.xml?service=vkontakte&amp;url=http%3A%2F%2Fprocnov.ru%2Fexplain%2F1133-rabota-po-sovmestitelstvu-svyazannaya-s-upravleniem-transportnym-sredstvom.html&amp;title=%D0%9F%D1%80%D0%BE%D0%BA%D1%83%D1%80%D0%B0%D1%82%D1%83%D1%80%D0%B0%20%D0%9D%D0%BE%D0%B2%D0%B3%D0%BE%D1%80%D0%BE%D0%B4%D1%81%D0%BA%D0%BE%D0%B9%20%D0%BE%D0%B1%D0%BB%D0%B0%D1%81%D1%82%D0%B8%20-%20%D0%A0%D0%B0%D0%B1%D0%BE%D1%82%D0%B0%20%D0%BF%D0%BE%20%D1%81%D0%BE%D0%B2%D0%BC%D0%B5%D1%81%D1%82%D0%B8%D1%82%D0%B5%D0%BB%D1%8C%D1%81%D1%82%D0%B2%D1%83%2C%20%D1%81%D0%B2%D1%8F%D0%B7%D0%B0%D0%BD%D0%BD%D0%B0%D1%8F%20%D1%81%20%D1%83%D0%BF%D1%80%D0%B0%D0%B2%D0%BB%D0%B5%D0%BD%D0%B8%D0%B5%D0%BC%20%D1%82%D1%80%D0%B0%D0%BD%D1%81%D0%BF%D0%BE%D1%80%D1%82%D0%BD%D1%8B%D0%BC%20%D1%81%D1%80%D0%B5%D0%B4%D1%81%D1%82%D0%B2%D0%BE%D0%BC" \o "ВКонтакте" \t "_blank" </w:instrText>
      </w:r>
      <w:r w:rsidR="001C500C" w:rsidRPr="001C500C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separate"/>
      </w:r>
      <w:r w:rsidR="001C500C" w:rsidRPr="001C500C">
        <w:rPr>
          <w:rFonts w:ascii="Arial" w:eastAsia="Times New Roman" w:hAnsi="Arial" w:cs="Arial"/>
          <w:color w:val="29619B"/>
          <w:sz w:val="17"/>
          <w:szCs w:val="17"/>
          <w:u w:val="single"/>
          <w:lang w:eastAsia="ru-RU"/>
        </w:rPr>
        <w:br/>
      </w:r>
      <w:r w:rsidR="001C500C" w:rsidRPr="001C500C">
        <w:rPr>
          <w:rFonts w:ascii="Arial" w:eastAsia="Times New Roman" w:hAnsi="Arial" w:cs="Arial"/>
          <w:color w:val="000000"/>
          <w:sz w:val="17"/>
          <w:szCs w:val="17"/>
          <w:lang w:eastAsia="ru-RU"/>
        </w:rPr>
        <w:fldChar w:fldCharType="end"/>
      </w:r>
    </w:p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F0"/>
    <w:rsid w:val="000A058E"/>
    <w:rsid w:val="001C500C"/>
    <w:rsid w:val="00451133"/>
    <w:rsid w:val="004C40DD"/>
    <w:rsid w:val="009D36F0"/>
    <w:rsid w:val="00C4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1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FA321BB6BFC87005DA923043FF33205A192EEC23D1F8B84E3CA5E6F502647B658106AA2F16900B7K4H" TargetMode="External"/><Relationship Id="rId5" Type="http://schemas.openxmlformats.org/officeDocument/2006/relationships/hyperlink" Target="http://zakonbase.ru/trudovoj-kodek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</cp:revision>
  <dcterms:created xsi:type="dcterms:W3CDTF">2016-12-27T12:34:00Z</dcterms:created>
  <dcterms:modified xsi:type="dcterms:W3CDTF">2016-12-27T12:34:00Z</dcterms:modified>
</cp:coreProperties>
</file>